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7E35C" w14:textId="77777777" w:rsidR="00CB2F53" w:rsidRPr="005A09E7" w:rsidRDefault="00CB2F53" w:rsidP="009573B6">
      <w:pPr>
        <w:rPr>
          <w:sz w:val="36"/>
          <w:szCs w:val="36"/>
        </w:rPr>
      </w:pPr>
      <w:r w:rsidRPr="005A09E7">
        <w:rPr>
          <w:b/>
          <w:bCs/>
          <w:sz w:val="36"/>
          <w:szCs w:val="36"/>
        </w:rPr>
        <w:t>AI can improve teamwork—but only when teams use it intentionally.</w:t>
      </w:r>
    </w:p>
    <w:p w14:paraId="1E89FF10" w14:textId="4605B04D" w:rsidR="00CB2F53" w:rsidRPr="00F25408" w:rsidRDefault="00CB2F53" w:rsidP="00CB2F53">
      <w:pPr>
        <w:rPr>
          <w:sz w:val="20"/>
          <w:szCs w:val="20"/>
        </w:rPr>
      </w:pPr>
      <w:r>
        <w:rPr>
          <w:sz w:val="20"/>
          <w:szCs w:val="20"/>
        </w:rPr>
        <w:br/>
      </w:r>
      <w:r w:rsidRPr="00F25408">
        <w:rPr>
          <w:sz w:val="20"/>
          <w:szCs w:val="20"/>
        </w:rPr>
        <w:t xml:space="preserve">A recent Harvard Business Review article highlights an important shift: organizations are increasingly using AI for individual productivity, yet much of the real work of organizations happens </w:t>
      </w:r>
      <w:r w:rsidRPr="00F25408">
        <w:rPr>
          <w:b/>
          <w:bCs/>
          <w:sz w:val="20"/>
          <w:szCs w:val="20"/>
        </w:rPr>
        <w:t>through teams</w:t>
      </w:r>
      <w:r w:rsidRPr="00F25408">
        <w:rPr>
          <w:sz w:val="20"/>
          <w:szCs w:val="20"/>
        </w:rPr>
        <w:t>.</w:t>
      </w:r>
    </w:p>
    <w:p w14:paraId="2F0ADCF5" w14:textId="77777777" w:rsidR="00CB2F53" w:rsidRPr="00F25408" w:rsidRDefault="00CB2F53" w:rsidP="00CB2F53">
      <w:pPr>
        <w:rPr>
          <w:sz w:val="20"/>
          <w:szCs w:val="20"/>
        </w:rPr>
      </w:pPr>
      <w:r w:rsidRPr="00F25408">
        <w:rPr>
          <w:sz w:val="20"/>
          <w:szCs w:val="20"/>
        </w:rPr>
        <w:t xml:space="preserve">Research involving more than </w:t>
      </w:r>
      <w:r w:rsidRPr="00F25408">
        <w:rPr>
          <w:b/>
          <w:bCs/>
          <w:sz w:val="20"/>
          <w:szCs w:val="20"/>
        </w:rPr>
        <w:t>300 managers across 35 organizations</w:t>
      </w:r>
      <w:r w:rsidRPr="00F25408">
        <w:rPr>
          <w:sz w:val="20"/>
          <w:szCs w:val="20"/>
        </w:rPr>
        <w:t xml:space="preserve"> suggests that AI can strengthen the entire cycle of teamwork. (</w:t>
      </w:r>
      <w:hyperlink r:id="rId6" w:tooltip="AI Can Enhance Every Stage of Teamwork-Under Two Conditions" w:history="1">
        <w:r w:rsidRPr="00F25408">
          <w:rPr>
            <w:rStyle w:val="Hyperlink"/>
            <w:sz w:val="20"/>
            <w:szCs w:val="20"/>
          </w:rPr>
          <w:t>Harvard Business Review Store</w:t>
        </w:r>
      </w:hyperlink>
      <w:r w:rsidRPr="00F25408">
        <w:rPr>
          <w:sz w:val="20"/>
          <w:szCs w:val="20"/>
        </w:rPr>
        <w:t>)</w:t>
      </w:r>
    </w:p>
    <w:p w14:paraId="4ECB7C2B" w14:textId="77777777" w:rsidR="00CB2F53" w:rsidRPr="00F25408" w:rsidRDefault="00CB2F53" w:rsidP="00CB2F53">
      <w:pPr>
        <w:rPr>
          <w:sz w:val="20"/>
          <w:szCs w:val="20"/>
        </w:rPr>
      </w:pPr>
      <w:r w:rsidRPr="00F25408">
        <w:rPr>
          <w:sz w:val="20"/>
          <w:szCs w:val="20"/>
        </w:rPr>
        <w:t>Before a meeting, AI can help teams prepare better, organize information and challenge early assumptions.</w:t>
      </w:r>
    </w:p>
    <w:p w14:paraId="6F675D4D" w14:textId="77777777" w:rsidR="00CB2F53" w:rsidRPr="00F25408" w:rsidRDefault="00CB2F53" w:rsidP="00CB2F53">
      <w:pPr>
        <w:rPr>
          <w:sz w:val="20"/>
          <w:szCs w:val="20"/>
        </w:rPr>
      </w:pPr>
      <w:r w:rsidRPr="00F25408">
        <w:rPr>
          <w:sz w:val="20"/>
          <w:szCs w:val="20"/>
        </w:rPr>
        <w:t>During discussions, it can introduce alternative perspectives, question established thinking and help teams explore issues more deeply.</w:t>
      </w:r>
    </w:p>
    <w:p w14:paraId="6B735173" w14:textId="77777777" w:rsidR="00CB2F53" w:rsidRPr="00F25408" w:rsidRDefault="00CB2F53" w:rsidP="00CB2F53">
      <w:pPr>
        <w:rPr>
          <w:sz w:val="20"/>
          <w:szCs w:val="20"/>
        </w:rPr>
      </w:pPr>
      <w:r w:rsidRPr="00F25408">
        <w:rPr>
          <w:sz w:val="20"/>
          <w:szCs w:val="20"/>
        </w:rPr>
        <w:t>After the meeting, AI can support reflection, capture learning and turn insights into practices that can be reused across the organization.</w:t>
      </w:r>
    </w:p>
    <w:p w14:paraId="420899FF" w14:textId="77777777" w:rsidR="00CB2F53" w:rsidRPr="00F25408" w:rsidRDefault="00CB2F53" w:rsidP="00CB2F53">
      <w:pPr>
        <w:rPr>
          <w:sz w:val="20"/>
          <w:szCs w:val="20"/>
        </w:rPr>
      </w:pPr>
      <w:r w:rsidRPr="00F25408">
        <w:rPr>
          <w:sz w:val="20"/>
          <w:szCs w:val="20"/>
        </w:rPr>
        <w:t>But technology alone does not improve collaboration.</w:t>
      </w:r>
    </w:p>
    <w:p w14:paraId="5F0890CB" w14:textId="77777777" w:rsidR="00CB2F53" w:rsidRPr="00F25408" w:rsidRDefault="00CB2F53" w:rsidP="00CB2F53">
      <w:pPr>
        <w:rPr>
          <w:sz w:val="20"/>
          <w:szCs w:val="20"/>
        </w:rPr>
      </w:pPr>
      <w:r w:rsidRPr="00F25408">
        <w:rPr>
          <w:sz w:val="20"/>
          <w:szCs w:val="20"/>
        </w:rPr>
        <w:t xml:space="preserve">The authors identify </w:t>
      </w:r>
      <w:r w:rsidRPr="00F25408">
        <w:rPr>
          <w:b/>
          <w:bCs/>
          <w:sz w:val="20"/>
          <w:szCs w:val="20"/>
        </w:rPr>
        <w:t>two essential conditions: Intentionality and Craft.</w:t>
      </w:r>
    </w:p>
    <w:p w14:paraId="66A7AEAF" w14:textId="77777777" w:rsidR="00CB2F53" w:rsidRPr="00F25408" w:rsidRDefault="00CB2F53" w:rsidP="00CB2F53">
      <w:pPr>
        <w:rPr>
          <w:sz w:val="20"/>
          <w:szCs w:val="20"/>
        </w:rPr>
      </w:pPr>
      <w:r w:rsidRPr="00F25408">
        <w:rPr>
          <w:b/>
          <w:bCs/>
          <w:sz w:val="20"/>
          <w:szCs w:val="20"/>
        </w:rPr>
        <w:t>Intentionality</w:t>
      </w:r>
      <w:r w:rsidRPr="00F25408">
        <w:rPr>
          <w:sz w:val="20"/>
          <w:szCs w:val="20"/>
        </w:rPr>
        <w:t xml:space="preserve"> means leaders must consciously redesign how teams work and decide where AI genuinely adds value.</w:t>
      </w:r>
    </w:p>
    <w:p w14:paraId="49E561D7" w14:textId="77777777" w:rsidR="00CB2F53" w:rsidRPr="00F25408" w:rsidRDefault="00CB2F53" w:rsidP="00CB2F53">
      <w:pPr>
        <w:rPr>
          <w:sz w:val="20"/>
          <w:szCs w:val="20"/>
        </w:rPr>
      </w:pPr>
      <w:r w:rsidRPr="00F25408">
        <w:rPr>
          <w:b/>
          <w:bCs/>
          <w:sz w:val="20"/>
          <w:szCs w:val="20"/>
        </w:rPr>
        <w:t>Craft</w:t>
      </w:r>
      <w:r w:rsidRPr="00F25408">
        <w:rPr>
          <w:sz w:val="20"/>
          <w:szCs w:val="20"/>
        </w:rPr>
        <w:t xml:space="preserve"> means providing AI with the right context, thoughtful prompts and clear instructions to generate useful outputs.</w:t>
      </w:r>
    </w:p>
    <w:p w14:paraId="7FE74F04" w14:textId="77777777" w:rsidR="00CB2F53" w:rsidRPr="00F25408" w:rsidRDefault="00CB2F53" w:rsidP="00CB2F53">
      <w:pPr>
        <w:rPr>
          <w:sz w:val="20"/>
          <w:szCs w:val="20"/>
        </w:rPr>
      </w:pPr>
      <w:r w:rsidRPr="00F25408">
        <w:rPr>
          <w:sz w:val="20"/>
          <w:szCs w:val="20"/>
        </w:rPr>
        <w:t>The larger lesson for leaders is important:</w:t>
      </w:r>
    </w:p>
    <w:p w14:paraId="67CF4B74" w14:textId="77777777" w:rsidR="00CB2F53" w:rsidRPr="00F25408" w:rsidRDefault="00CB2F53" w:rsidP="00CB2F53">
      <w:pPr>
        <w:rPr>
          <w:sz w:val="20"/>
          <w:szCs w:val="20"/>
        </w:rPr>
      </w:pPr>
      <w:r w:rsidRPr="00F25408">
        <w:rPr>
          <w:b/>
          <w:bCs/>
          <w:sz w:val="20"/>
          <w:szCs w:val="20"/>
        </w:rPr>
        <w:t>AI should not simply become another productivity tool for individuals. Its greater potential may lie in helping teams think better, challenge assumptions, learn faster and make stronger collective decisions.</w:t>
      </w:r>
    </w:p>
    <w:p w14:paraId="168E9CDA" w14:textId="77777777" w:rsidR="00CB2F53" w:rsidRPr="00F25408" w:rsidRDefault="00CB2F53" w:rsidP="00CB2F53">
      <w:pPr>
        <w:rPr>
          <w:sz w:val="20"/>
          <w:szCs w:val="20"/>
        </w:rPr>
      </w:pPr>
      <w:r w:rsidRPr="00F25408">
        <w:rPr>
          <w:sz w:val="20"/>
          <w:szCs w:val="20"/>
        </w:rPr>
        <w:t xml:space="preserve">The future of teamwork may therefore not be </w:t>
      </w:r>
      <w:r w:rsidRPr="00F25408">
        <w:rPr>
          <w:i/>
          <w:iCs/>
          <w:sz w:val="20"/>
          <w:szCs w:val="20"/>
        </w:rPr>
        <w:t>humans versus AI</w:t>
      </w:r>
      <w:r w:rsidRPr="00F25408">
        <w:rPr>
          <w:sz w:val="20"/>
          <w:szCs w:val="20"/>
        </w:rPr>
        <w:t xml:space="preserve">, but rather </w:t>
      </w:r>
      <w:r w:rsidRPr="00F25408">
        <w:rPr>
          <w:b/>
          <w:bCs/>
          <w:sz w:val="20"/>
          <w:szCs w:val="20"/>
        </w:rPr>
        <w:t>teams that know how to work intelligently with AI.</w:t>
      </w:r>
    </w:p>
    <w:p w14:paraId="78240666" w14:textId="2FA1D7E5" w:rsidR="00CB2F53" w:rsidRPr="00F25408" w:rsidRDefault="00083CD0" w:rsidP="00CB2F53">
      <w:pPr>
        <w:rPr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CB2F53" w:rsidRPr="00F25408">
        <w:rPr>
          <w:b/>
          <w:bCs/>
          <w:sz w:val="20"/>
          <w:szCs w:val="20"/>
        </w:rPr>
        <w:t>Reference for further reading:</w:t>
      </w:r>
      <w:r w:rsidR="00CB2F53" w:rsidRPr="00F25408">
        <w:rPr>
          <w:sz w:val="20"/>
          <w:szCs w:val="20"/>
        </w:rPr>
        <w:br/>
        <w:t xml:space="preserve">Gabriele </w:t>
      </w:r>
      <w:proofErr w:type="spellStart"/>
      <w:r w:rsidR="00CB2F53" w:rsidRPr="00F25408">
        <w:rPr>
          <w:sz w:val="20"/>
          <w:szCs w:val="20"/>
        </w:rPr>
        <w:t>Rosani</w:t>
      </w:r>
      <w:proofErr w:type="spellEnd"/>
      <w:r w:rsidR="00CB2F53" w:rsidRPr="00F25408">
        <w:rPr>
          <w:sz w:val="20"/>
          <w:szCs w:val="20"/>
        </w:rPr>
        <w:t xml:space="preserve"> &amp; Elisa </w:t>
      </w:r>
      <w:proofErr w:type="spellStart"/>
      <w:r w:rsidR="00CB2F53" w:rsidRPr="00F25408">
        <w:rPr>
          <w:sz w:val="20"/>
          <w:szCs w:val="20"/>
        </w:rPr>
        <w:t>Farri</w:t>
      </w:r>
      <w:proofErr w:type="spellEnd"/>
      <w:r w:rsidR="00CB2F53" w:rsidRPr="00F25408">
        <w:rPr>
          <w:sz w:val="20"/>
          <w:szCs w:val="20"/>
        </w:rPr>
        <w:t xml:space="preserve">, </w:t>
      </w:r>
      <w:r w:rsidR="00CB2F53" w:rsidRPr="00F25408">
        <w:rPr>
          <w:i/>
          <w:iCs/>
          <w:sz w:val="20"/>
          <w:szCs w:val="20"/>
        </w:rPr>
        <w:t>“AI Can Enhance Every Stage of Teamwork—Under Two Conditions,”</w:t>
      </w:r>
      <w:r w:rsidR="00CB2F53" w:rsidRPr="00F25408">
        <w:rPr>
          <w:sz w:val="20"/>
          <w:szCs w:val="20"/>
        </w:rPr>
        <w:t xml:space="preserve"> Harvard Business Review, September 7, 2026.</w:t>
      </w:r>
    </w:p>
    <w:p w14:paraId="19166188" w14:textId="77777777" w:rsidR="00CB2F53" w:rsidRPr="00F25408" w:rsidRDefault="00CB2F53" w:rsidP="00CB2F53">
      <w:pPr>
        <w:rPr>
          <w:sz w:val="20"/>
          <w:szCs w:val="20"/>
        </w:rPr>
      </w:pPr>
      <w:hyperlink r:id="rId7" w:history="1">
        <w:r w:rsidRPr="00F25408">
          <w:rPr>
            <w:rStyle w:val="Hyperlink"/>
            <w:sz w:val="20"/>
            <w:szCs w:val="20"/>
          </w:rPr>
          <w:t>Read the full HBR article</w:t>
        </w:r>
      </w:hyperlink>
    </w:p>
    <w:p w14:paraId="0AA8563B" w14:textId="77777777" w:rsidR="00CB2F53" w:rsidRPr="00F25408" w:rsidRDefault="00CB2F53" w:rsidP="00CB2F53">
      <w:pPr>
        <w:rPr>
          <w:sz w:val="20"/>
          <w:szCs w:val="20"/>
        </w:rPr>
      </w:pPr>
      <w:r w:rsidRPr="00F25408">
        <w:rPr>
          <w:sz w:val="20"/>
          <w:szCs w:val="20"/>
        </w:rPr>
        <w:t>#ArtificialIntelligence #Leadership #Teamwork #FutureOfWork #GenerativeAI #Management #Collaboration</w:t>
      </w:r>
    </w:p>
    <w:p w14:paraId="7700D545" w14:textId="77777777" w:rsidR="00CB2F53" w:rsidRDefault="00CB2F53" w:rsidP="00CB2F53"/>
    <w:p w14:paraId="7602AEFA" w14:textId="77777777" w:rsidR="00CB2F53" w:rsidRDefault="00CB2F53" w:rsidP="00CB2F53"/>
    <w:p w14:paraId="6A64C18D" w14:textId="77777777" w:rsidR="00CB2F53" w:rsidRDefault="00CB2F53" w:rsidP="00CB2F53"/>
    <w:p w14:paraId="36622D91" w14:textId="77777777" w:rsidR="00CB2F53" w:rsidRDefault="00CB2F53" w:rsidP="00CB2F53"/>
    <w:p w14:paraId="526BF947" w14:textId="77777777" w:rsidR="00A51A73" w:rsidRDefault="00A51A73"/>
    <w:sectPr w:rsidR="00A51A7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086AA" w14:textId="77777777" w:rsidR="006F2953" w:rsidRDefault="006F2953" w:rsidP="00CB2F53">
      <w:pPr>
        <w:spacing w:after="0" w:line="240" w:lineRule="auto"/>
      </w:pPr>
      <w:r>
        <w:separator/>
      </w:r>
    </w:p>
  </w:endnote>
  <w:endnote w:type="continuationSeparator" w:id="0">
    <w:p w14:paraId="7F04E233" w14:textId="77777777" w:rsidR="006F2953" w:rsidRDefault="006F2953" w:rsidP="00CB2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46130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57C553" w14:textId="46EC046D" w:rsidR="009573B6" w:rsidRDefault="009573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4F3A7D" w14:textId="43BABD76" w:rsidR="009573B6" w:rsidRPr="009573B6" w:rsidRDefault="009573B6" w:rsidP="009573B6">
    <w:pPr>
      <w:pStyle w:val="Footer"/>
      <w:jc w:val="center"/>
      <w:rPr>
        <w:rFonts w:eastAsiaTheme="minorEastAsia"/>
        <w:color w:val="4472C4" w:themeColor="accent1"/>
        <w:lang w:val="en-US"/>
      </w:rPr>
    </w:pPr>
    <w:r w:rsidRPr="009573B6">
      <w:rPr>
        <w:color w:val="4472C4" w:themeColor="accent1"/>
      </w:rPr>
      <w:t>By Arshad Akif, Management &amp; HR consultant, Entrepreneur, and Trainer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743D2" w14:textId="77777777" w:rsidR="006F2953" w:rsidRDefault="006F2953" w:rsidP="00CB2F53">
      <w:pPr>
        <w:spacing w:after="0" w:line="240" w:lineRule="auto"/>
      </w:pPr>
      <w:r>
        <w:separator/>
      </w:r>
    </w:p>
  </w:footnote>
  <w:footnote w:type="continuationSeparator" w:id="0">
    <w:p w14:paraId="60C683D1" w14:textId="77777777" w:rsidR="006F2953" w:rsidRDefault="006F2953" w:rsidP="00CB2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8843" w14:textId="445DF383" w:rsidR="009573B6" w:rsidRDefault="009573B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53D130" wp14:editId="3C356D9A">
          <wp:simplePos x="0" y="0"/>
          <wp:positionH relativeFrom="margin">
            <wp:align>right</wp:align>
          </wp:positionH>
          <wp:positionV relativeFrom="paragraph">
            <wp:posOffset>-45720</wp:posOffset>
          </wp:positionV>
          <wp:extent cx="822960" cy="411480"/>
          <wp:effectExtent l="0" t="0" r="0" b="0"/>
          <wp:wrapTight wrapText="bothSides">
            <wp:wrapPolygon edited="0">
              <wp:start x="1000" y="1000"/>
              <wp:lineTo x="0" y="16000"/>
              <wp:lineTo x="0" y="20000"/>
              <wp:lineTo x="21000" y="20000"/>
              <wp:lineTo x="21000" y="1000"/>
              <wp:lineTo x="1000" y="100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53"/>
    <w:rsid w:val="00083CD0"/>
    <w:rsid w:val="006F2953"/>
    <w:rsid w:val="00886923"/>
    <w:rsid w:val="00923CC1"/>
    <w:rsid w:val="009573B6"/>
    <w:rsid w:val="00A51A73"/>
    <w:rsid w:val="00AE2180"/>
    <w:rsid w:val="00B73E84"/>
    <w:rsid w:val="00CB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38B52"/>
  <w15:chartTrackingRefBased/>
  <w15:docId w15:val="{2006E128-6B04-416F-8581-E993DE5A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2F5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2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F53"/>
    <w:rPr>
      <w:lang w:val="en-SG"/>
    </w:rPr>
  </w:style>
  <w:style w:type="paragraph" w:styleId="Footer">
    <w:name w:val="footer"/>
    <w:basedOn w:val="Normal"/>
    <w:link w:val="FooterChar"/>
    <w:uiPriority w:val="99"/>
    <w:unhideWhenUsed/>
    <w:rsid w:val="00CB2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F53"/>
    <w:rPr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hbr.org/2026/09/ai-can-enhance-every-stage-of-teamwork-under-two-conditions?utm_source=chatgp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ore.hbr.org/product/ai-can-enhance-every-stage-of-teamwork-under-two-conditions/H09AS8?from=home_new&amp;utm_source=chatgpt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326</Words>
  <Characters>1863</Characters>
  <Application>Microsoft Office Word</Application>
  <DocSecurity>0</DocSecurity>
  <Lines>15</Lines>
  <Paragraphs>4</Paragraphs>
  <ScaleCrop>false</ScaleCrop>
  <Company>Huawei Technologies Co.,Ltd.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Solutions</dc:creator>
  <cp:keywords/>
  <dc:description/>
  <cp:lastModifiedBy>IT Solutions</cp:lastModifiedBy>
  <cp:revision>6</cp:revision>
  <dcterms:created xsi:type="dcterms:W3CDTF">2026-09-14T10:32:00Z</dcterms:created>
  <dcterms:modified xsi:type="dcterms:W3CDTF">2026-09-14T10:41:00Z</dcterms:modified>
</cp:coreProperties>
</file>